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 за 2017 год</w:t>
      </w: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односельчане</w:t>
      </w:r>
      <w:r w:rsidRPr="00E93151">
        <w:rPr>
          <w:sz w:val="28"/>
          <w:szCs w:val="28"/>
        </w:rPr>
        <w:t>! 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</w:p>
    <w:p w:rsidR="003959C1" w:rsidRDefault="003959C1" w:rsidP="00EB4AD1">
      <w:pPr>
        <w:shd w:val="clear" w:color="auto" w:fill="FFFFFF"/>
        <w:spacing w:line="360" w:lineRule="auto"/>
        <w:ind w:left="-284" w:firstLine="708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Отчитываясь о работе сельского поселения «Деревня </w:t>
      </w:r>
      <w:proofErr w:type="spellStart"/>
      <w:r>
        <w:rPr>
          <w:color w:val="131313"/>
          <w:sz w:val="28"/>
          <w:szCs w:val="28"/>
          <w:bdr w:val="none" w:sz="0" w:space="0" w:color="auto" w:frame="1"/>
        </w:rPr>
        <w:t>Радождево</w:t>
      </w:r>
      <w:proofErr w:type="spellEnd"/>
      <w:r>
        <w:rPr>
          <w:color w:val="131313"/>
          <w:sz w:val="28"/>
          <w:szCs w:val="28"/>
          <w:bdr w:val="none" w:sz="0" w:space="0" w:color="auto" w:frame="1"/>
        </w:rPr>
        <w:t xml:space="preserve">» за 2017 год, хочу отметить, что такие отчёты – это не просто традиция, а жизненная необходимость, поскольку из них наглядно видно не только то, что уже сделано, но главное, </w:t>
      </w:r>
      <w:proofErr w:type="gramStart"/>
      <w:r>
        <w:rPr>
          <w:color w:val="131313"/>
          <w:sz w:val="28"/>
          <w:szCs w:val="28"/>
          <w:bdr w:val="none" w:sz="0" w:space="0" w:color="auto" w:frame="1"/>
        </w:rPr>
        <w:t>что  ещё</w:t>
      </w:r>
      <w:proofErr w:type="gramEnd"/>
      <w:r>
        <w:rPr>
          <w:color w:val="131313"/>
          <w:sz w:val="28"/>
          <w:szCs w:val="28"/>
          <w:bdr w:val="none" w:sz="0" w:space="0" w:color="auto" w:frame="1"/>
        </w:rPr>
        <w:t xml:space="preserve"> предстоит сделать для дальнейшего развития сельской территории, улучшения жизни, но сделать это возможно только  совместно с Вами, уважаемые сельчане. </w:t>
      </w:r>
    </w:p>
    <w:p w:rsidR="003959C1" w:rsidRDefault="003959C1" w:rsidP="00EB4AD1">
      <w:pPr>
        <w:shd w:val="clear" w:color="auto" w:fill="FFFFFF"/>
        <w:spacing w:line="360" w:lineRule="auto"/>
        <w:ind w:left="-284" w:hanging="86"/>
        <w:jc w:val="both"/>
        <w:rPr>
          <w:color w:val="131313"/>
          <w:sz w:val="28"/>
          <w:szCs w:val="28"/>
          <w:bdr w:val="none" w:sz="0" w:space="0" w:color="auto" w:frame="1"/>
        </w:rPr>
      </w:pP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proofErr w:type="gramStart"/>
      <w:r>
        <w:rPr>
          <w:sz w:val="28"/>
          <w:szCs w:val="28"/>
        </w:rPr>
        <w:t>»,  Сельской</w:t>
      </w:r>
      <w:proofErr w:type="gramEnd"/>
      <w:r>
        <w:rPr>
          <w:sz w:val="28"/>
          <w:szCs w:val="28"/>
        </w:rPr>
        <w:t xml:space="preserve"> Думы проводится в соответствии с законодательством Российской Федерации, Калужской области, Уставом сельского 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</w:t>
      </w:r>
      <w:r w:rsidR="00E93151">
        <w:rPr>
          <w:sz w:val="28"/>
          <w:szCs w:val="28"/>
        </w:rPr>
        <w:t>еятельности администрации в 2017</w:t>
      </w:r>
      <w:r>
        <w:rPr>
          <w:sz w:val="28"/>
          <w:szCs w:val="28"/>
        </w:rPr>
        <w:t xml:space="preserve"> году стали: решение социальных вопросов и, прежде всего, вопросов благоустройства сельского </w:t>
      </w:r>
      <w:proofErr w:type="gramStart"/>
      <w:r>
        <w:rPr>
          <w:sz w:val="28"/>
          <w:szCs w:val="28"/>
        </w:rPr>
        <w:t>поселения,  обеспечение</w:t>
      </w:r>
      <w:proofErr w:type="gramEnd"/>
      <w:r>
        <w:rPr>
          <w:sz w:val="28"/>
          <w:szCs w:val="28"/>
        </w:rPr>
        <w:t xml:space="preserve"> жизнедеятельности и безопасности сельских жителей.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</w:t>
      </w:r>
      <w:r w:rsidR="00E93151">
        <w:rPr>
          <w:color w:val="000000"/>
          <w:sz w:val="28"/>
          <w:szCs w:val="28"/>
        </w:rPr>
        <w:t xml:space="preserve"> в отчетном году составила – 304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человек,  что</w:t>
      </w:r>
      <w:proofErr w:type="gramEnd"/>
      <w:r>
        <w:rPr>
          <w:color w:val="000000"/>
          <w:sz w:val="28"/>
          <w:szCs w:val="28"/>
        </w:rPr>
        <w:t xml:space="preserve"> к сожал</w:t>
      </w:r>
      <w:r w:rsidR="00E93151">
        <w:rPr>
          <w:color w:val="000000"/>
          <w:sz w:val="28"/>
          <w:szCs w:val="28"/>
        </w:rPr>
        <w:t>ению на 10</w:t>
      </w:r>
      <w:r>
        <w:rPr>
          <w:color w:val="000000"/>
          <w:sz w:val="28"/>
          <w:szCs w:val="28"/>
        </w:rPr>
        <w:t xml:space="preserve"> человек меньше прошлого года. Это очень не радует, но изо отсутствия рабочих мест на территории </w:t>
      </w:r>
      <w:r>
        <w:rPr>
          <w:color w:val="000000"/>
          <w:sz w:val="28"/>
          <w:szCs w:val="28"/>
        </w:rPr>
        <w:lastRenderedPageBreak/>
        <w:t xml:space="preserve">молодежь вынуждена покупать жилье в городах и уезжать.   </w:t>
      </w:r>
      <w:r>
        <w:rPr>
          <w:sz w:val="28"/>
          <w:szCs w:val="28"/>
        </w:rPr>
        <w:t xml:space="preserve"> За отчетный период на территории сельского </w:t>
      </w:r>
      <w:proofErr w:type="gramStart"/>
      <w:r>
        <w:rPr>
          <w:sz w:val="28"/>
          <w:szCs w:val="28"/>
        </w:rPr>
        <w:t xml:space="preserve">поселения </w:t>
      </w:r>
      <w:r w:rsidR="00E93151">
        <w:rPr>
          <w:sz w:val="28"/>
          <w:szCs w:val="28"/>
        </w:rPr>
        <w:t xml:space="preserve"> родился</w:t>
      </w:r>
      <w:proofErr w:type="gramEnd"/>
      <w:r w:rsidR="00E93151">
        <w:rPr>
          <w:sz w:val="28"/>
          <w:szCs w:val="28"/>
        </w:rPr>
        <w:t xml:space="preserve"> 0 человек, а умерло 5</w:t>
      </w:r>
      <w:r>
        <w:rPr>
          <w:sz w:val="28"/>
          <w:szCs w:val="28"/>
        </w:rPr>
        <w:t xml:space="preserve">.  В </w:t>
      </w:r>
      <w:proofErr w:type="gramStart"/>
      <w:r>
        <w:rPr>
          <w:sz w:val="28"/>
          <w:szCs w:val="28"/>
        </w:rPr>
        <w:t>сравне</w:t>
      </w:r>
      <w:r w:rsidR="00E93151">
        <w:rPr>
          <w:sz w:val="28"/>
          <w:szCs w:val="28"/>
        </w:rPr>
        <w:t>нии  с</w:t>
      </w:r>
      <w:proofErr w:type="gramEnd"/>
      <w:r w:rsidR="00E9315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годом смертность у</w:t>
      </w:r>
      <w:r w:rsidR="00E93151">
        <w:rPr>
          <w:sz w:val="28"/>
          <w:szCs w:val="28"/>
        </w:rPr>
        <w:t>меньшилась если в 2016 году умерло 8</w:t>
      </w:r>
      <w:r>
        <w:rPr>
          <w:sz w:val="28"/>
          <w:szCs w:val="28"/>
        </w:rPr>
        <w:t xml:space="preserve">, </w:t>
      </w:r>
      <w:r w:rsidR="00E93151">
        <w:rPr>
          <w:sz w:val="28"/>
          <w:szCs w:val="28"/>
        </w:rPr>
        <w:t>то за 2017 год 5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 населенных пунктов, 118 домов, из них 11 МКД, центром является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Из </w:t>
      </w:r>
      <w:proofErr w:type="gramStart"/>
      <w:r w:rsidR="00E93151">
        <w:rPr>
          <w:rFonts w:ascii="Times New Roman" w:hAnsi="Times New Roman" w:cs="Times New Roman"/>
          <w:sz w:val="28"/>
          <w:szCs w:val="28"/>
        </w:rPr>
        <w:t>зарегистрированных  304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проживают постоянно</w:t>
      </w:r>
      <w:r w:rsidR="00E93151">
        <w:rPr>
          <w:rFonts w:ascii="Times New Roman" w:hAnsi="Times New Roman" w:cs="Times New Roman"/>
          <w:sz w:val="28"/>
          <w:szCs w:val="28"/>
        </w:rPr>
        <w:t xml:space="preserve">  около 230 человек,  из них 93</w:t>
      </w:r>
      <w:r>
        <w:rPr>
          <w:rFonts w:ascii="Times New Roman" w:hAnsi="Times New Roman" w:cs="Times New Roman"/>
          <w:sz w:val="28"/>
          <w:szCs w:val="28"/>
        </w:rPr>
        <w:t xml:space="preserve"> пенсионеров, 46 граждан льготных категорий, 18 инвалидов, которые по закону получают предусмотренные льготы, 31 </w:t>
      </w:r>
      <w:r w:rsidR="00E93151">
        <w:rPr>
          <w:rFonts w:ascii="Times New Roman" w:hAnsi="Times New Roman" w:cs="Times New Roman"/>
          <w:sz w:val="28"/>
          <w:szCs w:val="28"/>
        </w:rPr>
        <w:t>ребенок до 18 лет, 145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трудоспособного населения.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46 человек выезжают на работу в город Су</w:t>
      </w:r>
      <w:r w:rsidR="00E93151">
        <w:rPr>
          <w:rFonts w:ascii="Times New Roman" w:hAnsi="Times New Roman" w:cs="Times New Roman"/>
          <w:sz w:val="28"/>
          <w:szCs w:val="28"/>
        </w:rPr>
        <w:t xml:space="preserve">хиничи и поселок </w:t>
      </w:r>
      <w:proofErr w:type="spellStart"/>
      <w:r w:rsidR="00E9315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93151">
        <w:rPr>
          <w:rFonts w:ascii="Times New Roman" w:hAnsi="Times New Roman" w:cs="Times New Roman"/>
          <w:sz w:val="28"/>
          <w:szCs w:val="28"/>
        </w:rPr>
        <w:t>, 74</w:t>
      </w:r>
      <w:r>
        <w:rPr>
          <w:rFonts w:ascii="Times New Roman" w:hAnsi="Times New Roman" w:cs="Times New Roman"/>
          <w:sz w:val="28"/>
          <w:szCs w:val="28"/>
        </w:rPr>
        <w:t xml:space="preserve"> работают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проживают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пределами района и только 10 человек -  на территории поселения.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на сегодняшний день на нашей территории нет ни одного производственного объекта, поэтому трудоспособные жители работают в разных отраслях района и за его пределами.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сельским, поэтому сельскохозяйственное  производство, личное подворье являются основным  сектором экономики сельского поселения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От положения дел в экономике зависит не только благосостояние каждого человека, его семьи, но и </w:t>
      </w:r>
      <w:proofErr w:type="gramStart"/>
      <w:r>
        <w:rPr>
          <w:sz w:val="28"/>
          <w:szCs w:val="28"/>
        </w:rPr>
        <w:t>развитие  всех</w:t>
      </w:r>
      <w:proofErr w:type="gramEnd"/>
      <w:r>
        <w:rPr>
          <w:sz w:val="28"/>
          <w:szCs w:val="28"/>
        </w:rPr>
        <w:t xml:space="preserve"> сфер жизни сельской территории.  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на территорию сельского </w:t>
      </w:r>
      <w:r w:rsidR="00290FD6">
        <w:rPr>
          <w:sz w:val="28"/>
          <w:szCs w:val="28"/>
        </w:rPr>
        <w:t xml:space="preserve">поселения пришел новый инвестор ООО «Брянская мясная компания» которая выкупила земли СЖК и взяла в аренду </w:t>
      </w:r>
      <w:r w:rsidR="001815B5">
        <w:rPr>
          <w:sz w:val="28"/>
          <w:szCs w:val="28"/>
        </w:rPr>
        <w:t>670, 4 га., а это новые поступления денежных средств.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Отсутствие действующих сельскохозяйственных </w:t>
      </w:r>
      <w:proofErr w:type="gramStart"/>
      <w:r>
        <w:rPr>
          <w:sz w:val="28"/>
          <w:szCs w:val="28"/>
        </w:rPr>
        <w:t>объект</w:t>
      </w:r>
      <w:r w:rsidR="00E93151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нашей территории, близость и доступность городских предприятий, где трудоспособное население имеет возможность заработать необходимые средства к существованию и многие другие причины привели к сокращению поголовья скота в личных подсобных хозяйствах.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сегодняшний день из 118 хозяйств имеют: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скот- 2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коровы- 2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Свиньи- 36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и козы – 60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836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Кроликов  -</w:t>
      </w:r>
      <w:proofErr w:type="gramEnd"/>
      <w:r>
        <w:rPr>
          <w:sz w:val="28"/>
          <w:szCs w:val="28"/>
        </w:rPr>
        <w:t xml:space="preserve">  118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53.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Население, постоянно проживающее в сельских населенных пунктах, а также многие дачники выращивают картофель, различные овощи, ягоды, фрукты, чем обеспечивают не только свои потребности, но и реализуют излишки с личных подворий на рынках в городе.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на территории сельского поселения в здании администрации расположены следующие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соцкультбыта:  ФАП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почта, клуб, комната по проведению религиозных действий.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Загод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торг»</w:t>
      </w:r>
      <w:r w:rsidR="0048153C">
        <w:rPr>
          <w:rFonts w:ascii="Times New Roman" w:hAnsi="Times New Roman" w:cs="Times New Roman"/>
          <w:sz w:val="28"/>
          <w:szCs w:val="28"/>
        </w:rPr>
        <w:t>.</w:t>
      </w:r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отдаленные деревни, такие как Выселки,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заказу о выезжает автолавка, где население может приобрести разнообразные продукты. В магазине очень удобный для населения график работы.</w:t>
      </w:r>
    </w:p>
    <w:p w:rsidR="009A71F8" w:rsidRDefault="009A71F8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каждый четверг на территорию сельского поселения привозят молочные продукты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17" w:rsidRDefault="00C81F17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сложиться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>.</w:t>
      </w:r>
    </w:p>
    <w:p w:rsidR="00C81F17" w:rsidRDefault="00C81F17" w:rsidP="00EB4AD1">
      <w:pPr>
        <w:spacing w:line="360" w:lineRule="auto"/>
        <w:ind w:left="-284"/>
        <w:rPr>
          <w:sz w:val="28"/>
          <w:szCs w:val="28"/>
        </w:rPr>
      </w:pPr>
    </w:p>
    <w:p w:rsidR="00C81F17" w:rsidRDefault="00C81F17" w:rsidP="00EB4AD1">
      <w:pPr>
        <w:spacing w:line="360" w:lineRule="auto"/>
        <w:ind w:left="-284"/>
        <w:rPr>
          <w:sz w:val="28"/>
          <w:szCs w:val="28"/>
        </w:rPr>
      </w:pPr>
    </w:p>
    <w:p w:rsidR="003959C1" w:rsidRDefault="00D61B2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</w:t>
      </w:r>
      <w:r w:rsidR="00994AAA">
        <w:rPr>
          <w:rStyle w:val="a6"/>
          <w:sz w:val="28"/>
          <w:szCs w:val="28"/>
        </w:rPr>
        <w:t xml:space="preserve">И </w:t>
      </w:r>
      <w:proofErr w:type="gramStart"/>
      <w:r w:rsidR="00994AAA">
        <w:rPr>
          <w:rStyle w:val="a6"/>
          <w:sz w:val="28"/>
          <w:szCs w:val="28"/>
        </w:rPr>
        <w:t xml:space="preserve">того </w:t>
      </w:r>
      <w:r>
        <w:rPr>
          <w:rStyle w:val="a6"/>
          <w:sz w:val="28"/>
          <w:szCs w:val="28"/>
        </w:rPr>
        <w:t xml:space="preserve"> доходов</w:t>
      </w:r>
      <w:proofErr w:type="gramEnd"/>
      <w:r>
        <w:rPr>
          <w:rStyle w:val="a6"/>
          <w:sz w:val="28"/>
          <w:szCs w:val="28"/>
        </w:rPr>
        <w:t xml:space="preserve">  в 2017</w:t>
      </w:r>
      <w:r w:rsidR="003959C1">
        <w:rPr>
          <w:rStyle w:val="a6"/>
          <w:sz w:val="28"/>
          <w:szCs w:val="28"/>
        </w:rPr>
        <w:t xml:space="preserve">  году получено </w:t>
      </w:r>
      <w:r w:rsidR="00994AAA" w:rsidRPr="00994AAA">
        <w:rPr>
          <w:b/>
          <w:bCs/>
          <w:color w:val="000000"/>
          <w:sz w:val="22"/>
          <w:szCs w:val="20"/>
        </w:rPr>
        <w:t>1 119 989,63</w:t>
      </w:r>
      <w:r w:rsidR="00994AAA">
        <w:rPr>
          <w:b/>
          <w:bCs/>
          <w:color w:val="000000"/>
          <w:sz w:val="22"/>
          <w:szCs w:val="20"/>
        </w:rPr>
        <w:t xml:space="preserve"> </w:t>
      </w:r>
      <w:r w:rsidR="003959C1">
        <w:rPr>
          <w:rStyle w:val="a6"/>
          <w:sz w:val="28"/>
          <w:szCs w:val="28"/>
        </w:rPr>
        <w:t>тыс.  руб.</w:t>
      </w:r>
      <w:r w:rsidR="003959C1">
        <w:rPr>
          <w:sz w:val="28"/>
          <w:szCs w:val="28"/>
        </w:rPr>
        <w:t xml:space="preserve">, </w:t>
      </w:r>
      <w:r w:rsidR="00B32839">
        <w:rPr>
          <w:sz w:val="28"/>
          <w:szCs w:val="28"/>
        </w:rPr>
        <w:t>из них собственные доходы:</w:t>
      </w:r>
    </w:p>
    <w:p w:rsidR="00B32839" w:rsidRDefault="00B3283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Налог на доходы с физ.</w:t>
      </w:r>
      <w:r>
        <w:rPr>
          <w:sz w:val="28"/>
          <w:szCs w:val="28"/>
        </w:rPr>
        <w:t xml:space="preserve"> Лиц- 5138.90</w:t>
      </w:r>
    </w:p>
    <w:p w:rsidR="00B32839" w:rsidRDefault="00B3283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Налог на имущество-</w:t>
      </w:r>
      <w:r>
        <w:rPr>
          <w:sz w:val="28"/>
          <w:szCs w:val="28"/>
        </w:rPr>
        <w:t xml:space="preserve"> 10824.2</w:t>
      </w:r>
    </w:p>
    <w:p w:rsidR="00B32839" w:rsidRDefault="00B3283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Земельный налог-</w:t>
      </w:r>
      <w:r>
        <w:rPr>
          <w:sz w:val="28"/>
          <w:szCs w:val="28"/>
        </w:rPr>
        <w:t xml:space="preserve"> 825399.8</w:t>
      </w:r>
      <w:bookmarkStart w:id="0" w:name="_GoBack"/>
      <w:bookmarkEnd w:id="0"/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на территории СП газифицировано 3 населенных пункта: д. Радождево</w:t>
      </w:r>
      <w:r w:rsidR="004700E4">
        <w:rPr>
          <w:sz w:val="28"/>
          <w:szCs w:val="28"/>
        </w:rPr>
        <w:t>-61 дом</w:t>
      </w:r>
      <w:r>
        <w:rPr>
          <w:sz w:val="28"/>
          <w:szCs w:val="28"/>
        </w:rPr>
        <w:t xml:space="preserve">, </w:t>
      </w:r>
      <w:proofErr w:type="spellStart"/>
      <w:r w:rsidR="004700E4">
        <w:rPr>
          <w:sz w:val="28"/>
          <w:szCs w:val="28"/>
        </w:rPr>
        <w:t>Казарь</w:t>
      </w:r>
      <w:proofErr w:type="spellEnd"/>
      <w:r w:rsidR="004700E4">
        <w:rPr>
          <w:sz w:val="28"/>
          <w:szCs w:val="28"/>
        </w:rPr>
        <w:t>- 9 домов, Горбатка-3 дома.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который в основном своевременно, обслуживает население.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. 4 км.  Остальная часть дорожного покрытия полномочиями передана МР 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 и за содержанием дорог следит организация ДРСУ-3.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Ремонт дорог </w:t>
      </w:r>
      <w:r w:rsidR="00B03275">
        <w:rPr>
          <w:sz w:val="28"/>
          <w:szCs w:val="28"/>
        </w:rPr>
        <w:t>проводится ежегодно. Так, в 2017</w:t>
      </w:r>
      <w:r>
        <w:rPr>
          <w:sz w:val="28"/>
          <w:szCs w:val="28"/>
        </w:rPr>
        <w:t xml:space="preserve"> году, благодаря администрации МР, отремонтирован</w:t>
      </w:r>
      <w:r w:rsidR="00B03275">
        <w:rPr>
          <w:sz w:val="28"/>
          <w:szCs w:val="28"/>
        </w:rPr>
        <w:t>ы дороги: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 xml:space="preserve">- отремонтирована дорога </w:t>
      </w:r>
      <w:proofErr w:type="gramStart"/>
      <w:r w:rsidRPr="00B03275">
        <w:rPr>
          <w:rFonts w:eastAsiaTheme="minorHAnsi"/>
          <w:sz w:val="28"/>
          <w:szCs w:val="28"/>
          <w:lang w:eastAsia="en-US"/>
        </w:rPr>
        <w:t>до  д.</w:t>
      </w:r>
      <w:proofErr w:type="gramEnd"/>
      <w:r w:rsidRPr="00B032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275">
        <w:rPr>
          <w:rFonts w:eastAsiaTheme="minorHAnsi"/>
          <w:sz w:val="28"/>
          <w:szCs w:val="28"/>
          <w:lang w:eastAsia="en-US"/>
        </w:rPr>
        <w:t>Усты</w:t>
      </w:r>
      <w:proofErr w:type="spellEnd"/>
      <w:r w:rsidRPr="00B03275">
        <w:rPr>
          <w:rFonts w:eastAsiaTheme="minorHAnsi"/>
          <w:sz w:val="28"/>
          <w:szCs w:val="28"/>
          <w:lang w:eastAsia="en-US"/>
        </w:rPr>
        <w:t xml:space="preserve"> на сумму 374 </w:t>
      </w:r>
      <w:proofErr w:type="spellStart"/>
      <w:r w:rsidRPr="00B03275">
        <w:rPr>
          <w:rFonts w:eastAsiaTheme="minorHAnsi"/>
          <w:sz w:val="28"/>
          <w:szCs w:val="28"/>
          <w:lang w:eastAsia="en-US"/>
        </w:rPr>
        <w:t>т.руб</w:t>
      </w:r>
      <w:proofErr w:type="spellEnd"/>
      <w:r w:rsidRPr="00B03275">
        <w:rPr>
          <w:rFonts w:eastAsiaTheme="minorHAnsi"/>
          <w:sz w:val="28"/>
          <w:szCs w:val="28"/>
          <w:lang w:eastAsia="en-US"/>
        </w:rPr>
        <w:t>.;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>- отсыпана дорога до д. Выселки на сумму 303, 774 руб.;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 xml:space="preserve">- частично отсыпана дорога до д. </w:t>
      </w:r>
      <w:proofErr w:type="spellStart"/>
      <w:r w:rsidRPr="00B03275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Pr="00B03275">
        <w:rPr>
          <w:rFonts w:eastAsiaTheme="minorHAnsi"/>
          <w:sz w:val="28"/>
          <w:szCs w:val="28"/>
          <w:lang w:eastAsia="en-US"/>
        </w:rPr>
        <w:t xml:space="preserve"> на сумму 90 т. руб.;</w:t>
      </w:r>
    </w:p>
    <w:p w:rsidR="00B03275" w:rsidRDefault="00B03275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Несмотря, </w:t>
      </w:r>
      <w:proofErr w:type="gramStart"/>
      <w:r>
        <w:rPr>
          <w:sz w:val="28"/>
          <w:szCs w:val="28"/>
          <w:shd w:val="clear" w:color="auto" w:fill="FFFFFF"/>
        </w:rPr>
        <w:t>на казалось бы</w:t>
      </w:r>
      <w:proofErr w:type="gramEnd"/>
      <w:r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</w:t>
      </w:r>
      <w:r w:rsidR="00280D5E">
        <w:rPr>
          <w:sz w:val="28"/>
          <w:szCs w:val="28"/>
          <w:shd w:val="clear" w:color="auto" w:fill="FFFFFF"/>
        </w:rPr>
        <w:t xml:space="preserve"> В планах на 2018</w:t>
      </w:r>
      <w:r>
        <w:rPr>
          <w:sz w:val="28"/>
          <w:szCs w:val="28"/>
          <w:shd w:val="clear" w:color="auto" w:fill="FFFFFF"/>
        </w:rPr>
        <w:t xml:space="preserve"> год отсыпка дороги до д. Выселки, и отсыпка </w:t>
      </w:r>
      <w:r>
        <w:rPr>
          <w:sz w:val="28"/>
          <w:szCs w:val="28"/>
          <w:shd w:val="clear" w:color="auto" w:fill="FFFFFF"/>
        </w:rPr>
        <w:lastRenderedPageBreak/>
        <w:t>дороги по</w:t>
      </w:r>
      <w:r w:rsidR="00280D5E">
        <w:rPr>
          <w:sz w:val="28"/>
          <w:szCs w:val="28"/>
          <w:shd w:val="clear" w:color="auto" w:fill="FFFFFF"/>
        </w:rPr>
        <w:t xml:space="preserve"> д. </w:t>
      </w:r>
      <w:proofErr w:type="spellStart"/>
      <w:r w:rsidR="00280D5E">
        <w:rPr>
          <w:sz w:val="28"/>
          <w:szCs w:val="28"/>
          <w:shd w:val="clear" w:color="auto" w:fill="FFFFFF"/>
        </w:rPr>
        <w:t>Радождево</w:t>
      </w:r>
      <w:proofErr w:type="spellEnd"/>
      <w:r w:rsidR="00280D5E">
        <w:rPr>
          <w:sz w:val="28"/>
          <w:szCs w:val="28"/>
          <w:shd w:val="clear" w:color="auto" w:fill="FFFFFF"/>
        </w:rPr>
        <w:t xml:space="preserve"> от 75 до 85 домов, ремонт дороги</w:t>
      </w:r>
      <w:r>
        <w:rPr>
          <w:sz w:val="28"/>
          <w:szCs w:val="28"/>
          <w:shd w:val="clear" w:color="auto" w:fill="FFFFFF"/>
        </w:rPr>
        <w:t xml:space="preserve"> </w:t>
      </w:r>
      <w:r w:rsidR="00280D5E">
        <w:rPr>
          <w:sz w:val="28"/>
          <w:szCs w:val="28"/>
          <w:shd w:val="clear" w:color="auto" w:fill="FFFFFF"/>
        </w:rPr>
        <w:t xml:space="preserve">по д. </w:t>
      </w:r>
      <w:proofErr w:type="spellStart"/>
      <w:r w:rsidR="00280D5E">
        <w:rPr>
          <w:sz w:val="28"/>
          <w:szCs w:val="28"/>
          <w:shd w:val="clear" w:color="auto" w:fill="FFFFFF"/>
        </w:rPr>
        <w:t>Радождево</w:t>
      </w:r>
      <w:proofErr w:type="spellEnd"/>
      <w:r w:rsidR="00280D5E">
        <w:rPr>
          <w:sz w:val="28"/>
          <w:szCs w:val="28"/>
          <w:shd w:val="clear" w:color="auto" w:fill="FFFFFF"/>
        </w:rPr>
        <w:t xml:space="preserve"> от д. 18 до д. 31. </w:t>
      </w:r>
      <w:r>
        <w:rPr>
          <w:sz w:val="28"/>
          <w:szCs w:val="28"/>
          <w:shd w:val="clear" w:color="auto" w:fill="FFFFFF"/>
        </w:rPr>
        <w:t>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относится к тому, что имеем, тогда все будет долговечнее.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48153C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Телефонизировано 4 домовладения и 23 домовла</w:t>
      </w:r>
      <w:r w:rsidR="003959C1">
        <w:rPr>
          <w:sz w:val="28"/>
          <w:szCs w:val="28"/>
        </w:rPr>
        <w:t>дения пользуются высокоскоростным интернетом.</w:t>
      </w:r>
    </w:p>
    <w:p w:rsidR="003959C1" w:rsidRDefault="0048153C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3959C1">
        <w:rPr>
          <w:rFonts w:ascii="Times New Roman" w:hAnsi="Times New Roman" w:cs="Times New Roman"/>
          <w:sz w:val="28"/>
          <w:szCs w:val="28"/>
        </w:rPr>
        <w:t xml:space="preserve">ельское население </w:t>
      </w:r>
      <w:proofErr w:type="gramStart"/>
      <w:r w:rsidR="003959C1">
        <w:rPr>
          <w:rFonts w:ascii="Times New Roman" w:hAnsi="Times New Roman" w:cs="Times New Roman"/>
          <w:sz w:val="28"/>
          <w:szCs w:val="28"/>
        </w:rPr>
        <w:t>постепенно  осваивает</w:t>
      </w:r>
      <w:proofErr w:type="gramEnd"/>
      <w:r w:rsidR="003959C1">
        <w:rPr>
          <w:rFonts w:ascii="Times New Roman" w:hAnsi="Times New Roman" w:cs="Times New Roman"/>
          <w:sz w:val="28"/>
          <w:szCs w:val="28"/>
        </w:rPr>
        <w:t xml:space="preserve">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</w:t>
      </w:r>
      <w:r w:rsidR="00280D5E">
        <w:rPr>
          <w:rFonts w:ascii="Times New Roman" w:hAnsi="Times New Roman" w:cs="Times New Roman"/>
          <w:sz w:val="28"/>
          <w:szCs w:val="28"/>
        </w:rPr>
        <w:t>многие</w:t>
      </w:r>
      <w:r w:rsidR="003959C1">
        <w:rPr>
          <w:rFonts w:ascii="Times New Roman" w:hAnsi="Times New Roman" w:cs="Times New Roman"/>
          <w:sz w:val="28"/>
          <w:szCs w:val="28"/>
        </w:rPr>
        <w:t xml:space="preserve"> граждане нашего поселения уже пользуются услугами МФЦ.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из-за сокращения численности учащихся, на территории СП не существует ни одного образовательного </w:t>
      </w:r>
      <w:r w:rsidR="00280D5E">
        <w:rPr>
          <w:rFonts w:ascii="Times New Roman" w:hAnsi="Times New Roman" w:cs="Times New Roman"/>
          <w:sz w:val="28"/>
          <w:szCs w:val="28"/>
        </w:rPr>
        <w:t>учреждения и поэтому ежедневно 11</w:t>
      </w:r>
      <w:r>
        <w:rPr>
          <w:rFonts w:ascii="Times New Roman" w:hAnsi="Times New Roman" w:cs="Times New Roman"/>
          <w:sz w:val="28"/>
          <w:szCs w:val="28"/>
        </w:rPr>
        <w:t xml:space="preserve"> наших учеников выезжают на школьном транспорте от здания администрации за знаниями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Администрация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работает в очень тесном сотрудничестве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  <w:r w:rsidR="00280D5E">
        <w:rPr>
          <w:rFonts w:ascii="Times New Roman" w:hAnsi="Times New Roman" w:cs="Times New Roman"/>
          <w:sz w:val="28"/>
          <w:szCs w:val="28"/>
        </w:rPr>
        <w:t xml:space="preserve">, 1 ребенок в школе № 2 города </w:t>
      </w:r>
      <w:proofErr w:type="gramStart"/>
      <w:r w:rsidR="00280D5E">
        <w:rPr>
          <w:rFonts w:ascii="Times New Roman" w:hAnsi="Times New Roman" w:cs="Times New Roman"/>
          <w:sz w:val="28"/>
          <w:szCs w:val="28"/>
        </w:rPr>
        <w:t>Сухиничи,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получают знания в интернате г. Сосенского и 1 на индивидуальном обучении по состоянию здоровья.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Работа </w:t>
      </w:r>
      <w:proofErr w:type="spellStart"/>
      <w:r>
        <w:rPr>
          <w:sz w:val="28"/>
          <w:szCs w:val="28"/>
        </w:rPr>
        <w:t>Радождевского</w:t>
      </w:r>
      <w:proofErr w:type="spellEnd"/>
      <w:r>
        <w:rPr>
          <w:sz w:val="28"/>
          <w:szCs w:val="28"/>
        </w:rPr>
        <w:t xml:space="preserve"> фельдшерско-акушерского пункта заключается в оказании медицинской помощи населению на амбулаторном приеме и на дому (обслуживание вызовов  и активные посещения), проведение профилактических прививок взрослым и детям, процедур по назначению врача, проведении </w:t>
      </w:r>
      <w:r>
        <w:rPr>
          <w:sz w:val="28"/>
          <w:szCs w:val="28"/>
        </w:rPr>
        <w:lastRenderedPageBreak/>
        <w:t xml:space="preserve">патронажей детей с целью наблюдения за их физическим и психическим развитием, направлению на диспансеризацию взрослых и детей и контроль за ее результатами, направлении на флюорографическое обследование взрослых и подростков.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2017</w:t>
      </w:r>
      <w:r w:rsidR="003959C1">
        <w:rPr>
          <w:sz w:val="28"/>
          <w:szCs w:val="28"/>
        </w:rPr>
        <w:t xml:space="preserve"> год амбулаторный прием больных на </w:t>
      </w:r>
      <w:proofErr w:type="spellStart"/>
      <w:r w:rsidR="003959C1">
        <w:rPr>
          <w:sz w:val="28"/>
          <w:szCs w:val="28"/>
        </w:rPr>
        <w:t>ФАП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составил-818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обслужено на дому-49</w:t>
      </w:r>
      <w:r w:rsidR="003959C1">
        <w:rPr>
          <w:sz w:val="28"/>
          <w:szCs w:val="28"/>
        </w:rPr>
        <w:t>6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сделано процедур-608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посещений </w:t>
      </w:r>
      <w:r w:rsidR="006C11FF">
        <w:rPr>
          <w:sz w:val="28"/>
          <w:szCs w:val="28"/>
        </w:rPr>
        <w:t>диспансерными больными всего-306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дому-120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больных, направленных на консультацию в ЦРБ-58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госпи</w:t>
      </w:r>
      <w:r w:rsidR="006C11FF">
        <w:rPr>
          <w:sz w:val="28"/>
          <w:szCs w:val="28"/>
        </w:rPr>
        <w:t>тализированных больных-37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населения: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место - заболевание сердечно сосудистой системы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болезни опорно- двигательного аппарата </w:t>
      </w:r>
      <w:proofErr w:type="gramStart"/>
      <w:r>
        <w:rPr>
          <w:sz w:val="28"/>
          <w:szCs w:val="28"/>
        </w:rPr>
        <w:t>( остеохондроз</w:t>
      </w:r>
      <w:proofErr w:type="gramEnd"/>
      <w:r>
        <w:rPr>
          <w:sz w:val="28"/>
          <w:szCs w:val="28"/>
        </w:rPr>
        <w:t>, артрит, артроз)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заболевание желудочно-кишечного тракта (хр. гастрит, хр. панкреатит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детям, согласно ежемесячному плану прививочного кабинета детской поликлиники.</w:t>
      </w:r>
    </w:p>
    <w:p w:rsidR="006C11FF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неорганизованные дети согласно возраста </w:t>
      </w:r>
      <w:r w:rsidR="00011C57">
        <w:rPr>
          <w:sz w:val="28"/>
          <w:szCs w:val="28"/>
        </w:rPr>
        <w:t xml:space="preserve">направляются на прохождение профилактического осмотра в </w:t>
      </w:r>
      <w:proofErr w:type="spellStart"/>
      <w:r w:rsidR="00011C57">
        <w:rPr>
          <w:sz w:val="28"/>
          <w:szCs w:val="28"/>
        </w:rPr>
        <w:t>Сухиничскую</w:t>
      </w:r>
      <w:proofErr w:type="spellEnd"/>
      <w:r w:rsidR="00011C57">
        <w:rPr>
          <w:sz w:val="28"/>
          <w:szCs w:val="28"/>
        </w:rPr>
        <w:t xml:space="preserve"> ЦРБ.</w:t>
      </w:r>
    </w:p>
    <w:p w:rsidR="00011C57" w:rsidRDefault="00011C57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011C57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2017 году обследованию подлежало 144</w:t>
      </w:r>
      <w:r w:rsidR="003959C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из </w:t>
      </w:r>
      <w:proofErr w:type="gramStart"/>
      <w:r>
        <w:rPr>
          <w:sz w:val="28"/>
          <w:szCs w:val="28"/>
        </w:rPr>
        <w:t>них  взрослых</w:t>
      </w:r>
      <w:proofErr w:type="gramEnd"/>
      <w:r>
        <w:rPr>
          <w:sz w:val="28"/>
          <w:szCs w:val="28"/>
        </w:rPr>
        <w:t xml:space="preserve"> 143 и 1 подросток, группа риска 17, не обследовано более 2-х лет 10.</w:t>
      </w:r>
    </w:p>
    <w:p w:rsidR="00011C57" w:rsidRDefault="00BA219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Обследовано флюоро</w:t>
      </w:r>
      <w:r w:rsidR="00011C57">
        <w:rPr>
          <w:sz w:val="28"/>
          <w:szCs w:val="28"/>
        </w:rPr>
        <w:t>графически-123, ренгологически-8, итого: 131 человек, что составляет 91%.</w:t>
      </w:r>
    </w:p>
    <w:p w:rsidR="00011C57" w:rsidRDefault="00011C57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 июня 2017 года</w:t>
      </w:r>
      <w:r w:rsidR="00BA2191">
        <w:rPr>
          <w:sz w:val="28"/>
          <w:szCs w:val="28"/>
        </w:rPr>
        <w:t xml:space="preserve"> на территорию сельского поселения</w:t>
      </w:r>
      <w:r>
        <w:rPr>
          <w:sz w:val="28"/>
          <w:szCs w:val="28"/>
        </w:rPr>
        <w:t xml:space="preserve"> состоялся </w:t>
      </w:r>
      <w:proofErr w:type="gramStart"/>
      <w:r>
        <w:rPr>
          <w:sz w:val="28"/>
          <w:szCs w:val="28"/>
        </w:rPr>
        <w:t>выезд передви</w:t>
      </w:r>
      <w:r w:rsidR="00BA2191">
        <w:rPr>
          <w:sz w:val="28"/>
          <w:szCs w:val="28"/>
        </w:rPr>
        <w:t>жной флюорографической</w:t>
      </w:r>
      <w:r>
        <w:rPr>
          <w:sz w:val="28"/>
          <w:szCs w:val="28"/>
        </w:rPr>
        <w:t xml:space="preserve"> </w:t>
      </w:r>
      <w:r w:rsidR="00BA2191">
        <w:rPr>
          <w:sz w:val="28"/>
          <w:szCs w:val="28"/>
        </w:rPr>
        <w:t>установки</w:t>
      </w:r>
      <w:proofErr w:type="gramEnd"/>
      <w:r w:rsidR="00BA2191">
        <w:rPr>
          <w:sz w:val="28"/>
          <w:szCs w:val="28"/>
        </w:rPr>
        <w:t xml:space="preserve"> на которой 68 человек прошли флюорографическое обследование.</w:t>
      </w:r>
    </w:p>
    <w:p w:rsidR="00BA2191" w:rsidRDefault="00BA219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15 марта 2017 года состоялся выезд бригады врачей (терапевт, гинеколог, лаборант для взятия анализов, специалист для проведения электрокардиограммы сердца).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всеобщая диспансериз</w:t>
      </w:r>
      <w:r w:rsidR="00BA2191">
        <w:rPr>
          <w:sz w:val="28"/>
          <w:szCs w:val="28"/>
        </w:rPr>
        <w:t>ация взрослого населения, в 2017</w:t>
      </w:r>
      <w:r>
        <w:rPr>
          <w:sz w:val="28"/>
          <w:szCs w:val="28"/>
        </w:rPr>
        <w:t xml:space="preserve"> г</w:t>
      </w:r>
      <w:r w:rsidR="00BA2191">
        <w:rPr>
          <w:sz w:val="28"/>
          <w:szCs w:val="28"/>
        </w:rPr>
        <w:t>оду подлежало диспансеризации 62 человек, прошли 33</w:t>
      </w:r>
      <w:r>
        <w:rPr>
          <w:sz w:val="28"/>
          <w:szCs w:val="28"/>
        </w:rPr>
        <w:t xml:space="preserve"> чел.</w:t>
      </w:r>
      <w:r w:rsidR="00BA2191">
        <w:rPr>
          <w:sz w:val="28"/>
          <w:szCs w:val="28"/>
        </w:rPr>
        <w:t>, 28 не проживают.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работает аптечный пункт, где осуществляется реализация </w:t>
      </w:r>
      <w:r w:rsidR="00BA2191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населению. </w:t>
      </w:r>
      <w:proofErr w:type="gramStart"/>
      <w:r>
        <w:rPr>
          <w:sz w:val="28"/>
          <w:szCs w:val="28"/>
        </w:rPr>
        <w:t xml:space="preserve">За  </w:t>
      </w:r>
      <w:r w:rsidR="00BA2191"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 реал</w:t>
      </w:r>
      <w:r w:rsidR="00BA2191">
        <w:rPr>
          <w:sz w:val="28"/>
          <w:szCs w:val="28"/>
        </w:rPr>
        <w:t xml:space="preserve">изовано медикаментов на сумму 87 тыс. 024 руб. </w:t>
      </w:r>
      <w:r>
        <w:rPr>
          <w:sz w:val="28"/>
          <w:szCs w:val="28"/>
        </w:rPr>
        <w:t xml:space="preserve">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48153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3959C1">
        <w:rPr>
          <w:sz w:val="28"/>
          <w:szCs w:val="28"/>
        </w:rPr>
        <w:t xml:space="preserve"> почтовом</w:t>
      </w:r>
      <w:proofErr w:type="gramEnd"/>
      <w:r w:rsidR="003959C1">
        <w:rPr>
          <w:sz w:val="28"/>
          <w:szCs w:val="28"/>
        </w:rPr>
        <w:t xml:space="preserve"> отделении работают 4 человека. </w:t>
      </w:r>
      <w:r w:rsidR="003959C1">
        <w:rPr>
          <w:i/>
          <w:sz w:val="28"/>
          <w:szCs w:val="28"/>
        </w:rPr>
        <w:t xml:space="preserve"> </w:t>
      </w:r>
      <w:r w:rsidR="003959C1">
        <w:rPr>
          <w:sz w:val="28"/>
          <w:szCs w:val="28"/>
        </w:rPr>
        <w:t xml:space="preserve"> Начальник отделения и 3 почтальона. В почтовом отделении оказываются все виды почтовых и </w:t>
      </w:r>
      <w:proofErr w:type="gramStart"/>
      <w:r w:rsidR="003959C1">
        <w:rPr>
          <w:sz w:val="28"/>
          <w:szCs w:val="28"/>
        </w:rPr>
        <w:t>непрофильных  услуг</w:t>
      </w:r>
      <w:proofErr w:type="gramEnd"/>
      <w:r w:rsidR="003959C1">
        <w:rPr>
          <w:sz w:val="28"/>
          <w:szCs w:val="28"/>
        </w:rPr>
        <w:t>. Подписывается и доставляется периодическая печать, оплачивается пенсия, принимаются платежи, продается товар и карты предоплаты, оформляется миграционное уведомление, отправляются заказы на семена и подарки Деда Мороза.</w:t>
      </w:r>
    </w:p>
    <w:p w:rsidR="003959C1" w:rsidRDefault="007465B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 января 2018</w:t>
      </w:r>
      <w:r w:rsidR="003959C1">
        <w:rPr>
          <w:sz w:val="28"/>
          <w:szCs w:val="28"/>
        </w:rPr>
        <w:t xml:space="preserve"> года подписка</w:t>
      </w:r>
      <w:r>
        <w:rPr>
          <w:sz w:val="28"/>
          <w:szCs w:val="28"/>
        </w:rPr>
        <w:t xml:space="preserve"> выполнена на 100% - это 110</w:t>
      </w:r>
      <w:r>
        <w:rPr>
          <w:sz w:val="28"/>
          <w:szCs w:val="28"/>
        </w:rPr>
        <w:tab/>
        <w:t xml:space="preserve"> экземпляров. Из них 55</w:t>
      </w:r>
      <w:r w:rsidR="003959C1">
        <w:rPr>
          <w:sz w:val="28"/>
          <w:szCs w:val="28"/>
        </w:rPr>
        <w:t xml:space="preserve"> «Организатор». Ежемесячно выплачиваются пенсии и пособия. Учитывается статистика входящей и исходящий почты. Все отчеты в </w:t>
      </w:r>
      <w:proofErr w:type="spellStart"/>
      <w:r w:rsidR="003959C1">
        <w:rPr>
          <w:sz w:val="28"/>
          <w:szCs w:val="28"/>
        </w:rPr>
        <w:t>Сухиничский</w:t>
      </w:r>
      <w:proofErr w:type="spellEnd"/>
      <w:r w:rsidR="003959C1">
        <w:rPr>
          <w:sz w:val="28"/>
          <w:szCs w:val="28"/>
        </w:rPr>
        <w:t xml:space="preserve"> почтамт предоставляются вовремя. Коллектив почты работает дружно и слаженно и тесно взаимодействуют с местной администрацией.</w:t>
      </w:r>
      <w:r>
        <w:rPr>
          <w:sz w:val="28"/>
          <w:szCs w:val="28"/>
        </w:rPr>
        <w:t xml:space="preserve"> Жалоб устных и письменных за 2017 год в отделение почтовой связи не поступало.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66FF4" w:rsidRPr="00366FF4" w:rsidRDefault="003959C1" w:rsidP="00EB4AD1">
      <w:pPr>
        <w:spacing w:line="360" w:lineRule="auto"/>
        <w:ind w:left="-284"/>
        <w:jc w:val="both"/>
        <w:rPr>
          <w:sz w:val="28"/>
          <w:u w:val="single"/>
        </w:rPr>
      </w:pPr>
      <w:r w:rsidRPr="00C761FF">
        <w:t xml:space="preserve">    </w:t>
      </w:r>
      <w:r w:rsidRPr="00366FF4">
        <w:rPr>
          <w:sz w:val="28"/>
        </w:rPr>
        <w:t xml:space="preserve">   </w:t>
      </w:r>
      <w:r w:rsidR="00366FF4" w:rsidRPr="00366FF4">
        <w:rPr>
          <w:sz w:val="28"/>
        </w:rPr>
        <w:t xml:space="preserve">Работа </w:t>
      </w:r>
      <w:proofErr w:type="spellStart"/>
      <w:r w:rsidR="00366FF4" w:rsidRPr="00366FF4">
        <w:rPr>
          <w:sz w:val="28"/>
        </w:rPr>
        <w:t>Радождевского</w:t>
      </w:r>
      <w:proofErr w:type="spellEnd"/>
      <w:r w:rsidR="00366FF4" w:rsidRPr="00366FF4">
        <w:rPr>
          <w:sz w:val="28"/>
        </w:rPr>
        <w:t xml:space="preserve"> сельского </w:t>
      </w:r>
      <w:proofErr w:type="gramStart"/>
      <w:r w:rsidR="00366FF4" w:rsidRPr="00366FF4">
        <w:rPr>
          <w:sz w:val="28"/>
        </w:rPr>
        <w:t>клуба  в</w:t>
      </w:r>
      <w:proofErr w:type="gramEnd"/>
      <w:r w:rsidR="00366FF4" w:rsidRPr="00366FF4">
        <w:rPr>
          <w:sz w:val="28"/>
        </w:rPr>
        <w:t xml:space="preserve"> 2017 году была направлена на улучшение культурного досуга населения. Основными задачами деятельности,  которого являлись: проведение досуговых мероприятий; формирование у всех </w:t>
      </w:r>
      <w:r w:rsidR="00366FF4" w:rsidRPr="00366FF4">
        <w:rPr>
          <w:sz w:val="28"/>
        </w:rPr>
        <w:lastRenderedPageBreak/>
        <w:t>слоёв населения устойчивой потребности участия в культурно - досуговой  деятельности; максимальное вовлечение людей всех возрастов в активную творческую деятельность; пропаганда здорового образа жизни; приобщение всех слоёв населения к традиционной культуре; обеспечение многообразия форм, высокого качества культурного обслуживания населения, актуальности их содержания путём развития всех жанров и видов творчества,  а так же проведение просветительской работы с населением.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sz w:val="28"/>
        </w:rPr>
      </w:pPr>
      <w:r w:rsidRPr="00366FF4">
        <w:rPr>
          <w:sz w:val="28"/>
        </w:rPr>
        <w:t xml:space="preserve">По состоянию на 1января 2018 года в клубе действует четыре клубных формирования. 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sz w:val="28"/>
        </w:rPr>
        <w:t>В течение года в клубе для детей были проведены викторины, конкурсы, беседы на различные темы, игровые программы, подвижные игры, познавательные и развлекательные программы.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>Новым для нашего клуба стало проведение летней досуговой площадки для детей, которая работала с 18 июля по 12 августа отчетного года.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>День села – престольный праздник Сергий Радонежский, который в нашем поселении проходит в особой атмосфере.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 В этом году для проведения праздничного концерта «России милый </w:t>
      </w:r>
      <w:proofErr w:type="gramStart"/>
      <w:r w:rsidRPr="00366FF4">
        <w:rPr>
          <w:rFonts w:eastAsia="Calibri"/>
          <w:sz w:val="28"/>
        </w:rPr>
        <w:t>уголок»  ко</w:t>
      </w:r>
      <w:proofErr w:type="gramEnd"/>
      <w:r w:rsidRPr="00366FF4">
        <w:rPr>
          <w:rFonts w:eastAsia="Calibri"/>
          <w:sz w:val="28"/>
        </w:rPr>
        <w:t xml:space="preserve"> дню села совместно с районным дворцом культуры были пошиты русско-народные сарафаны для вокального коллектива «</w:t>
      </w:r>
      <w:proofErr w:type="spellStart"/>
      <w:r w:rsidRPr="00366FF4">
        <w:rPr>
          <w:rFonts w:eastAsia="Calibri"/>
          <w:sz w:val="28"/>
        </w:rPr>
        <w:t>Рябинушка</w:t>
      </w:r>
      <w:proofErr w:type="spellEnd"/>
      <w:r w:rsidRPr="00366FF4">
        <w:rPr>
          <w:rFonts w:eastAsia="Calibri"/>
          <w:sz w:val="28"/>
        </w:rPr>
        <w:t xml:space="preserve">». 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В клубе так же на протяжении всего отчетного периода проводятся государственные праздники, воспитывающие патриотизм среди жителей. 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sz w:val="28"/>
        </w:rPr>
      </w:pPr>
      <w:r w:rsidRPr="00366FF4">
        <w:rPr>
          <w:sz w:val="28"/>
        </w:rPr>
        <w:t xml:space="preserve">Одним из приоритетных направлений в работе </w:t>
      </w:r>
      <w:proofErr w:type="spellStart"/>
      <w:r w:rsidRPr="00366FF4">
        <w:rPr>
          <w:sz w:val="28"/>
        </w:rPr>
        <w:t>Радождевского</w:t>
      </w:r>
      <w:proofErr w:type="spellEnd"/>
      <w:r w:rsidRPr="00366FF4">
        <w:rPr>
          <w:sz w:val="28"/>
        </w:rPr>
        <w:t xml:space="preserve"> сельского клуба в 2017 году стало: организация и проведение мероприятий в рамках празднования Года Экологии в РФ. За отчетный период было </w:t>
      </w:r>
      <w:proofErr w:type="gramStart"/>
      <w:r w:rsidRPr="00366FF4">
        <w:rPr>
          <w:sz w:val="28"/>
        </w:rPr>
        <w:t>организовано  и</w:t>
      </w:r>
      <w:proofErr w:type="gramEnd"/>
      <w:r w:rsidRPr="00366FF4">
        <w:rPr>
          <w:sz w:val="28"/>
        </w:rPr>
        <w:t xml:space="preserve"> проведено ряд мероприятий: по экологии.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В отчетный период в рамках годового плана в клубе было организовано и проведено 101 </w:t>
      </w:r>
      <w:proofErr w:type="spellStart"/>
      <w:r w:rsidRPr="00366FF4">
        <w:rPr>
          <w:rFonts w:eastAsia="Calibri"/>
          <w:sz w:val="28"/>
        </w:rPr>
        <w:t>разножанровое</w:t>
      </w:r>
      <w:proofErr w:type="spellEnd"/>
      <w:r w:rsidRPr="00366FF4">
        <w:rPr>
          <w:rFonts w:eastAsia="Calibri"/>
          <w:sz w:val="28"/>
        </w:rPr>
        <w:t xml:space="preserve"> культурно - досуговое мероприятие для разновозрастной аудитории зрителей. Обслужено населения 1662 человека.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Из них: 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>-   для детей – 70 (993 чел.);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lastRenderedPageBreak/>
        <w:t>-  для молодежи – 15 (271 чел.);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-  для взрослого населения – 16 (398 чел.). </w:t>
      </w:r>
    </w:p>
    <w:p w:rsidR="00366FF4" w:rsidRPr="00366FF4" w:rsidRDefault="00366FF4" w:rsidP="00EB4AD1">
      <w:pPr>
        <w:spacing w:line="360" w:lineRule="auto"/>
        <w:ind w:left="-284"/>
        <w:jc w:val="both"/>
        <w:rPr>
          <w:rFonts w:eastAsia="Calibri"/>
          <w:sz w:val="28"/>
        </w:rPr>
      </w:pPr>
      <w:r w:rsidRPr="00366FF4">
        <w:rPr>
          <w:rFonts w:eastAsia="Calibri"/>
          <w:sz w:val="28"/>
        </w:rPr>
        <w:t xml:space="preserve">А </w:t>
      </w:r>
      <w:proofErr w:type="gramStart"/>
      <w:r w:rsidRPr="00366FF4">
        <w:rPr>
          <w:rFonts w:eastAsia="Calibri"/>
          <w:sz w:val="28"/>
        </w:rPr>
        <w:t>так же</w:t>
      </w:r>
      <w:proofErr w:type="gramEnd"/>
      <w:r w:rsidRPr="00366FF4">
        <w:rPr>
          <w:rFonts w:eastAsia="Calibri"/>
          <w:sz w:val="28"/>
        </w:rPr>
        <w:t xml:space="preserve"> в 2017 году было проведено 48 дискотек (456 чел.)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поселения находятся 4 воинских захоронения где в течении года проводились субботники </w:t>
      </w:r>
      <w:proofErr w:type="gramStart"/>
      <w:r>
        <w:rPr>
          <w:sz w:val="28"/>
          <w:szCs w:val="28"/>
        </w:rPr>
        <w:t>по  уборке</w:t>
      </w:r>
      <w:proofErr w:type="gramEnd"/>
      <w:r>
        <w:rPr>
          <w:sz w:val="28"/>
          <w:szCs w:val="28"/>
        </w:rPr>
        <w:t xml:space="preserve"> листвы, выпилке старых деревьев и кустарников, выкашиванию травы. Благодаря Вам, уважаемые земляки, и Вашей отзывчивости ни одно воинское захоронение не осталось не убранным.</w:t>
      </w:r>
    </w:p>
    <w:p w:rsidR="003959C1" w:rsidRPr="0048153C" w:rsidRDefault="003959C1" w:rsidP="0048153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Сельские жители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проявляли  инициативу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выходили на субботники по благоустройству мест захоронения.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вопросах благоустройства воинских захоронений в д.</w:t>
      </w:r>
      <w:r w:rsidR="008372DC">
        <w:rPr>
          <w:rFonts w:ascii="Times New Roman" w:hAnsi="Times New Roman" w:cs="Times New Roman"/>
          <w:sz w:val="28"/>
          <w:szCs w:val="28"/>
        </w:rPr>
        <w:t xml:space="preserve"> Выселки и в  </w:t>
      </w:r>
      <w:proofErr w:type="spellStart"/>
      <w:r w:rsidR="008372DC">
        <w:rPr>
          <w:rFonts w:ascii="Times New Roman" w:hAnsi="Times New Roman" w:cs="Times New Roman"/>
          <w:sz w:val="28"/>
          <w:szCs w:val="28"/>
        </w:rPr>
        <w:t>Грачиковом</w:t>
      </w:r>
      <w:proofErr w:type="spellEnd"/>
      <w:r w:rsidR="008372DC">
        <w:rPr>
          <w:rFonts w:ascii="Times New Roman" w:hAnsi="Times New Roman" w:cs="Times New Roman"/>
          <w:sz w:val="28"/>
          <w:szCs w:val="28"/>
        </w:rPr>
        <w:t xml:space="preserve"> лесу </w:t>
      </w:r>
      <w:r w:rsidR="0048153C">
        <w:rPr>
          <w:rFonts w:ascii="Times New Roman" w:hAnsi="Times New Roman" w:cs="Times New Roman"/>
          <w:sz w:val="28"/>
          <w:szCs w:val="28"/>
        </w:rPr>
        <w:t xml:space="preserve"> оказывает коллектив ООО «</w:t>
      </w:r>
      <w:proofErr w:type="spellStart"/>
      <w:r w:rsidR="0048153C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48153C">
        <w:rPr>
          <w:rFonts w:ascii="Times New Roman" w:hAnsi="Times New Roman" w:cs="Times New Roman"/>
          <w:sz w:val="28"/>
          <w:szCs w:val="28"/>
        </w:rPr>
        <w:t>».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я уже называла выше, на территории поселения проживают следующие льготные категории граждан:</w:t>
      </w:r>
    </w:p>
    <w:p w:rsidR="003959C1" w:rsidRDefault="0023549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ВОВ — 1</w:t>
      </w:r>
    </w:p>
    <w:p w:rsidR="003959C1" w:rsidRDefault="007465B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-13</w:t>
      </w:r>
    </w:p>
    <w:p w:rsidR="003959C1" w:rsidRDefault="0023549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узники - 2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которыми </w:t>
      </w:r>
      <w:proofErr w:type="gramStart"/>
      <w:r>
        <w:rPr>
          <w:sz w:val="28"/>
          <w:szCs w:val="28"/>
        </w:rPr>
        <w:t>администрация  ведет</w:t>
      </w:r>
      <w:proofErr w:type="gramEnd"/>
      <w:r>
        <w:rPr>
          <w:sz w:val="28"/>
          <w:szCs w:val="28"/>
        </w:rPr>
        <w:t xml:space="preserve"> постоянную  работу по оказанию помощи в оформлении документов для получения льгот, субсидий, выплат социального характера, оказания материальной помощи. Также </w:t>
      </w:r>
      <w:proofErr w:type="gramStart"/>
      <w:r>
        <w:rPr>
          <w:sz w:val="28"/>
          <w:szCs w:val="28"/>
        </w:rPr>
        <w:t>осуществляем  связь</w:t>
      </w:r>
      <w:proofErr w:type="gramEnd"/>
      <w:r>
        <w:rPr>
          <w:sz w:val="28"/>
          <w:szCs w:val="28"/>
        </w:rPr>
        <w:t xml:space="preserve"> между районными структурами и организациями  с нашим населением</w:t>
      </w:r>
      <w:r>
        <w:rPr>
          <w:b/>
          <w:sz w:val="28"/>
          <w:szCs w:val="28"/>
        </w:rPr>
        <w:t xml:space="preserve">.  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F04279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279" w:rsidRPr="00F04279">
        <w:rPr>
          <w:sz w:val="28"/>
          <w:szCs w:val="28"/>
        </w:rPr>
        <w:t xml:space="preserve"> 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</w:t>
      </w:r>
      <w:r w:rsidR="00F04279">
        <w:rPr>
          <w:sz w:val="28"/>
          <w:szCs w:val="28"/>
        </w:rPr>
        <w:t xml:space="preserve">азалось, что может быть проще, </w:t>
      </w:r>
      <w:r w:rsidR="00F04279">
        <w:rPr>
          <w:sz w:val="28"/>
          <w:szCs w:val="28"/>
        </w:rPr>
        <w:lastRenderedPageBreak/>
        <w:t>м</w:t>
      </w:r>
      <w:r w:rsidR="00F04279" w:rsidRPr="00F04279">
        <w:rPr>
          <w:sz w:val="28"/>
          <w:szCs w:val="28"/>
        </w:rPr>
        <w:t xml:space="preserve">ы все жители одного сельского поселения, любим и хотим, чтобы в каждом населенном пункте было еще лучше, чище. Но, к сожалению, </w:t>
      </w:r>
      <w:proofErr w:type="gramStart"/>
      <w:r w:rsidR="00F04279" w:rsidRPr="00F04279">
        <w:rPr>
          <w:sz w:val="28"/>
          <w:szCs w:val="28"/>
        </w:rPr>
        <w:t>у каждого свои подходы</w:t>
      </w:r>
      <w:proofErr w:type="gramEnd"/>
      <w:r w:rsidR="00F04279" w:rsidRPr="00F04279">
        <w:rPr>
          <w:sz w:val="28"/>
          <w:szCs w:val="28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Регулярно проводятся субботники по уборке территорий</w:t>
      </w:r>
      <w:r w:rsidR="00F04279">
        <w:rPr>
          <w:sz w:val="28"/>
          <w:szCs w:val="28"/>
        </w:rPr>
        <w:t xml:space="preserve"> поселения, обочин дорог, кладбищ.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истекший год наше поселение действительно стало краше.  Построен новый колодец в д. </w:t>
      </w:r>
      <w:proofErr w:type="spellStart"/>
      <w:r w:rsidR="00235493">
        <w:rPr>
          <w:sz w:val="28"/>
          <w:szCs w:val="28"/>
        </w:rPr>
        <w:t>Казарь</w:t>
      </w:r>
      <w:proofErr w:type="spellEnd"/>
      <w:r w:rsidR="00235493">
        <w:rPr>
          <w:sz w:val="28"/>
          <w:szCs w:val="28"/>
        </w:rPr>
        <w:t xml:space="preserve"> на сумму 46742 руб. 90 коп</w:t>
      </w:r>
      <w:r>
        <w:rPr>
          <w:sz w:val="28"/>
          <w:szCs w:val="28"/>
        </w:rPr>
        <w:t xml:space="preserve">. </w:t>
      </w:r>
      <w:r w:rsidR="00F04279">
        <w:rPr>
          <w:sz w:val="28"/>
          <w:szCs w:val="28"/>
        </w:rPr>
        <w:t xml:space="preserve">Ликвидировано 3 стихийные свалки 2 свалки были ликвидированы </w:t>
      </w:r>
      <w:proofErr w:type="gramStart"/>
      <w:r w:rsidR="00F04279">
        <w:rPr>
          <w:sz w:val="28"/>
          <w:szCs w:val="28"/>
        </w:rPr>
        <w:t>самими  жителями</w:t>
      </w:r>
      <w:proofErr w:type="gramEnd"/>
      <w:r w:rsidR="00F04279">
        <w:rPr>
          <w:sz w:val="28"/>
          <w:szCs w:val="28"/>
        </w:rPr>
        <w:t>, а одна на военной точке силами техники и было истрачено 70 т. руб.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слова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>
        <w:rPr>
          <w:sz w:val="28"/>
          <w:szCs w:val="28"/>
        </w:rPr>
        <w:t xml:space="preserve"> жителям,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школьникам, которые не остались равнодушными.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которые несмотря на многочисленные призывы к благоустройству своих личных придомовых территорий, оставались непоколебимыми и безучастными в общем деле, занимались </w:t>
      </w:r>
      <w:r w:rsidR="00F04279">
        <w:rPr>
          <w:sz w:val="28"/>
          <w:szCs w:val="28"/>
        </w:rPr>
        <w:t>об косом</w:t>
      </w:r>
      <w:r>
        <w:rPr>
          <w:sz w:val="28"/>
          <w:szCs w:val="28"/>
        </w:rPr>
        <w:t xml:space="preserve">, ремонтом и покраской заборов.!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Только благодаря совместному сотрудничеству мы смогли привести наше поселение к достойному, надлежащему виду.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 выполняет организация ФОРУМ.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водоотводящие каналы. К сожалению, культура населения в этом отношении хромает!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Большая работа по </w:t>
      </w:r>
      <w:proofErr w:type="gramStart"/>
      <w:r>
        <w:rPr>
          <w:sz w:val="28"/>
          <w:szCs w:val="28"/>
        </w:rPr>
        <w:t>благоустройству  проведена</w:t>
      </w:r>
      <w:proofErr w:type="gramEnd"/>
      <w:r>
        <w:rPr>
          <w:sz w:val="28"/>
          <w:szCs w:val="28"/>
        </w:rPr>
        <w:t xml:space="preserve"> жителями частных жилых домов. Сегодня не могу не сказать, что в этом году практически все </w:t>
      </w:r>
      <w:proofErr w:type="gramStart"/>
      <w:r>
        <w:rPr>
          <w:sz w:val="28"/>
          <w:szCs w:val="28"/>
        </w:rPr>
        <w:t>домовладения  утопали</w:t>
      </w:r>
      <w:proofErr w:type="gramEnd"/>
      <w:r>
        <w:rPr>
          <w:sz w:val="28"/>
          <w:szCs w:val="28"/>
        </w:rPr>
        <w:t xml:space="preserve"> в цветах.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 администрации сельского поселения создана санитарная комиссия, </w:t>
      </w:r>
      <w:proofErr w:type="gramStart"/>
      <w:r>
        <w:rPr>
          <w:sz w:val="28"/>
          <w:szCs w:val="28"/>
        </w:rPr>
        <w:t>основная  цель</w:t>
      </w:r>
      <w:proofErr w:type="gramEnd"/>
      <w:r>
        <w:rPr>
          <w:sz w:val="28"/>
          <w:szCs w:val="28"/>
        </w:rPr>
        <w:t xml:space="preserve"> этой комиссии – привлечение  к благоустройству самих граждан, воспитание  нравственного отношения  к окружающей обстановке.</w:t>
      </w:r>
      <w:r w:rsidR="00F04279">
        <w:rPr>
          <w:sz w:val="28"/>
          <w:szCs w:val="28"/>
        </w:rPr>
        <w:t xml:space="preserve"> За 2017 не было выписано не одного</w:t>
      </w:r>
      <w:r>
        <w:rPr>
          <w:sz w:val="28"/>
          <w:szCs w:val="28"/>
        </w:rPr>
        <w:t xml:space="preserve"> предписания, </w:t>
      </w:r>
      <w:proofErr w:type="gramStart"/>
      <w:r>
        <w:rPr>
          <w:sz w:val="28"/>
          <w:szCs w:val="28"/>
        </w:rPr>
        <w:t xml:space="preserve">которые </w:t>
      </w:r>
      <w:r w:rsidR="00F04279">
        <w:rPr>
          <w:sz w:val="28"/>
          <w:szCs w:val="28"/>
        </w:rPr>
        <w:t xml:space="preserve"> касались</w:t>
      </w:r>
      <w:proofErr w:type="gramEnd"/>
      <w:r w:rsidR="00F04279">
        <w:rPr>
          <w:sz w:val="28"/>
          <w:szCs w:val="28"/>
        </w:rPr>
        <w:t xml:space="preserve"> бы содержанию придомовых территорий, а вот содержание домашних животных у нас на территории пока еще хромает.</w:t>
      </w:r>
    </w:p>
    <w:p w:rsidR="003959C1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</w:t>
      </w:r>
      <w:r w:rsidR="003959C1">
        <w:rPr>
          <w:sz w:val="28"/>
          <w:szCs w:val="28"/>
        </w:rPr>
        <w:t xml:space="preserve"> году проходил конкурс на лучшее ветеранское подворье, где приняли участия </w:t>
      </w:r>
      <w:r w:rsidR="0048153C">
        <w:rPr>
          <w:sz w:val="28"/>
          <w:szCs w:val="28"/>
        </w:rPr>
        <w:t>2 семьи и одна из них представила район</w:t>
      </w:r>
      <w:r w:rsidR="003959C1">
        <w:rPr>
          <w:sz w:val="28"/>
          <w:szCs w:val="28"/>
        </w:rPr>
        <w:t xml:space="preserve">, </w:t>
      </w:r>
      <w:r>
        <w:rPr>
          <w:sz w:val="28"/>
          <w:szCs w:val="28"/>
        </w:rPr>
        <w:t>на областном конкурсе ветеранских подворий.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важных направлений работы администрации является профилактическая работа по недопущению пожаров. Для выполнения этой работы проводились беседы и инструктажи с населением, </w:t>
      </w:r>
      <w:proofErr w:type="gramStart"/>
      <w:r>
        <w:rPr>
          <w:sz w:val="28"/>
          <w:szCs w:val="28"/>
        </w:rPr>
        <w:t>создано  доб</w:t>
      </w:r>
      <w:r w:rsidR="00A72E9B">
        <w:rPr>
          <w:sz w:val="28"/>
          <w:szCs w:val="28"/>
        </w:rPr>
        <w:t>ровольное</w:t>
      </w:r>
      <w:proofErr w:type="gramEnd"/>
      <w:r w:rsidR="00A72E9B">
        <w:rPr>
          <w:sz w:val="28"/>
          <w:szCs w:val="28"/>
        </w:rPr>
        <w:t xml:space="preserve"> пожарное формирование.</w:t>
      </w:r>
      <w:r>
        <w:rPr>
          <w:sz w:val="28"/>
          <w:szCs w:val="28"/>
        </w:rPr>
        <w:t xml:space="preserve"> К сожалению, у нас имеются жилые домовладения, заросшие вокруг настолько бурьяном, что не видно и самого дома, что безусловно, является источником опасной обстановки для близлежащих домов</w:t>
      </w:r>
      <w:r w:rsidR="0012447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деревни</w:t>
      </w:r>
      <w:r w:rsidR="0012447F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сельского поселения по решению вопросов местного значения осуществляется в постоянном взаимодействии с депутатами сельской Думы.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сессий принимали участие специалисты администрации района, работники прокуратуры, жители сельского поселения, руководители предприятий, организаций, учреждений, расположенных на территории сельского поселения, индивидуальные предприниматели.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неотложных </w:t>
      </w:r>
      <w:proofErr w:type="gramStart"/>
      <w:r>
        <w:rPr>
          <w:sz w:val="28"/>
          <w:szCs w:val="28"/>
        </w:rPr>
        <w:t>вопросов  отчетном</w:t>
      </w:r>
      <w:proofErr w:type="gramEnd"/>
      <w:r>
        <w:rPr>
          <w:sz w:val="28"/>
          <w:szCs w:val="28"/>
        </w:rPr>
        <w:t xml:space="preserve"> периоде были  проведены 10  сходов граждан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вопросами были публичные слушания по бюджету, изменению в Устав. </w:t>
      </w:r>
    </w:p>
    <w:p w:rsidR="00A72E9B" w:rsidRDefault="00A72E9B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2017 год было проведено 9 сессий СД</w:t>
      </w:r>
      <w:r w:rsidR="007465BF">
        <w:rPr>
          <w:sz w:val="28"/>
          <w:szCs w:val="28"/>
        </w:rPr>
        <w:t>.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 депутатов за совместную работу.</w:t>
      </w:r>
    </w:p>
    <w:p w:rsidR="003959C1" w:rsidRDefault="003959C1" w:rsidP="00EB4AD1">
      <w:pPr>
        <w:spacing w:line="360" w:lineRule="auto"/>
        <w:ind w:left="-284"/>
        <w:jc w:val="both"/>
        <w:rPr>
          <w:i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администрации ежедневно </w:t>
      </w:r>
      <w:r w:rsidR="00A72E9B">
        <w:rPr>
          <w:sz w:val="28"/>
          <w:szCs w:val="28"/>
        </w:rPr>
        <w:t>проводится прием граждан. В 2017</w:t>
      </w:r>
      <w:r w:rsidR="0012447F">
        <w:rPr>
          <w:sz w:val="28"/>
          <w:szCs w:val="28"/>
        </w:rPr>
        <w:t xml:space="preserve"> было зарегистрировано 48</w:t>
      </w:r>
      <w:r>
        <w:rPr>
          <w:sz w:val="28"/>
          <w:szCs w:val="28"/>
        </w:rPr>
        <w:t xml:space="preserve"> обращений граждан Основные вопросы, с которыми обращались </w:t>
      </w:r>
      <w:proofErr w:type="gramStart"/>
      <w:r>
        <w:rPr>
          <w:sz w:val="28"/>
          <w:szCs w:val="28"/>
        </w:rPr>
        <w:t>граждане,  это</w:t>
      </w:r>
      <w:proofErr w:type="gramEnd"/>
      <w:r>
        <w:rPr>
          <w:sz w:val="28"/>
          <w:szCs w:val="28"/>
        </w:rPr>
        <w:t xml:space="preserve"> вопросы по оформлению земель и домовладений в собственность, частые отключения электроэнергии.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Есть вопросы, требующие длительных сроков исполнения и значительных средств.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7465BF" w:rsidP="00EB4AD1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Задачи на 2018</w:t>
      </w:r>
      <w:r w:rsidR="003959C1">
        <w:rPr>
          <w:b/>
          <w:sz w:val="28"/>
          <w:szCs w:val="28"/>
        </w:rPr>
        <w:t xml:space="preserve"> год: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привлекательных условий для привлечения инвесторов;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личного подсобного хозяйства, создание крестьянско-фермерских хозяйств;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агротуризма</w:t>
      </w:r>
      <w:proofErr w:type="spellEnd"/>
      <w:r>
        <w:rPr>
          <w:sz w:val="28"/>
          <w:szCs w:val="28"/>
        </w:rPr>
        <w:t>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предпринимательства (переработка ягод, грибов, заготовка веников и т.д.);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газификации частных домов;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территории;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на вывоз и утилизацию ТБО;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светильников.</w:t>
      </w:r>
    </w:p>
    <w:p w:rsidR="003959C1" w:rsidRDefault="0012447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465BF">
        <w:rPr>
          <w:sz w:val="28"/>
          <w:szCs w:val="28"/>
        </w:rPr>
        <w:t>ва</w:t>
      </w:r>
      <w:r>
        <w:rPr>
          <w:sz w:val="28"/>
          <w:szCs w:val="28"/>
        </w:rPr>
        <w:t>жаемые односельчане 13 марта 2018</w:t>
      </w:r>
      <w:r w:rsidRPr="001244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2447F">
        <w:rPr>
          <w:sz w:val="28"/>
          <w:szCs w:val="28"/>
        </w:rPr>
        <w:t xml:space="preserve">состоятся выборы </w:t>
      </w:r>
      <w:r>
        <w:rPr>
          <w:sz w:val="28"/>
          <w:szCs w:val="28"/>
        </w:rPr>
        <w:t>Президента Российской Федерации</w:t>
      </w:r>
      <w:r w:rsidR="00597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447F">
        <w:rPr>
          <w:sz w:val="28"/>
          <w:szCs w:val="28"/>
        </w:rPr>
        <w:t>Для граждан нашего поселения понятие гражданского долга – не пустые сло</w:t>
      </w:r>
      <w:r w:rsidR="00526714">
        <w:rPr>
          <w:sz w:val="28"/>
          <w:szCs w:val="28"/>
        </w:rPr>
        <w:t xml:space="preserve">ва. </w:t>
      </w:r>
      <w:proofErr w:type="gramStart"/>
      <w:r w:rsidR="00526714">
        <w:rPr>
          <w:sz w:val="28"/>
          <w:szCs w:val="28"/>
        </w:rPr>
        <w:t>Всех  Вас</w:t>
      </w:r>
      <w:proofErr w:type="gramEnd"/>
      <w:r w:rsidRPr="0012447F">
        <w:rPr>
          <w:sz w:val="28"/>
          <w:szCs w:val="28"/>
        </w:rPr>
        <w:t>, независимо от политических взглядов и убеждений, объединяет чувство любви и преданности к нашей Родине</w:t>
      </w:r>
      <w:r w:rsidR="00526714">
        <w:rPr>
          <w:sz w:val="28"/>
          <w:szCs w:val="28"/>
        </w:rPr>
        <w:t xml:space="preserve">, </w:t>
      </w:r>
      <w:r w:rsidR="005978DC">
        <w:rPr>
          <w:sz w:val="28"/>
          <w:szCs w:val="28"/>
        </w:rPr>
        <w:t xml:space="preserve">  и  </w:t>
      </w:r>
      <w:r w:rsidR="00526714" w:rsidRPr="00526714">
        <w:rPr>
          <w:sz w:val="28"/>
          <w:szCs w:val="28"/>
        </w:rPr>
        <w:t>прейдя на избирательные участки</w:t>
      </w:r>
      <w:r w:rsidR="008372DC">
        <w:rPr>
          <w:sz w:val="28"/>
          <w:szCs w:val="28"/>
        </w:rPr>
        <w:t xml:space="preserve"> 13 марта 2018 года</w:t>
      </w:r>
      <w:r w:rsidR="00526714" w:rsidRPr="00526714">
        <w:rPr>
          <w:sz w:val="28"/>
          <w:szCs w:val="28"/>
        </w:rPr>
        <w:t xml:space="preserve"> и сделавших свой свободный, осознанный, ответственный выбор</w:t>
      </w:r>
      <w:r w:rsidR="00526714">
        <w:rPr>
          <w:sz w:val="28"/>
          <w:szCs w:val="28"/>
        </w:rPr>
        <w:t xml:space="preserve"> </w:t>
      </w:r>
      <w:r w:rsidRPr="0012447F">
        <w:rPr>
          <w:sz w:val="28"/>
          <w:szCs w:val="28"/>
        </w:rPr>
        <w:t xml:space="preserve"> </w:t>
      </w:r>
      <w:r w:rsidR="005978DC">
        <w:rPr>
          <w:sz w:val="28"/>
          <w:szCs w:val="28"/>
        </w:rPr>
        <w:t>мы вместе решим</w:t>
      </w:r>
      <w:r w:rsidRPr="0012447F">
        <w:rPr>
          <w:sz w:val="28"/>
          <w:szCs w:val="28"/>
        </w:rPr>
        <w:t xml:space="preserve"> судьбу своего родного края, выбирая его будущее</w:t>
      </w:r>
      <w:r w:rsidR="00526714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заключении</w:t>
      </w:r>
      <w:r>
        <w:rPr>
          <w:sz w:val="28"/>
          <w:szCs w:val="28"/>
        </w:rPr>
        <w:t xml:space="preserve"> хотелось бы отметить и поблагодарить за совместную работу, прежде всего, администрацию района в лице главы администрации.</w:t>
      </w:r>
      <w:r w:rsidR="005978DC">
        <w:rPr>
          <w:sz w:val="28"/>
          <w:szCs w:val="28"/>
        </w:rPr>
        <w:t>, всех заместителей</w:t>
      </w:r>
      <w:r>
        <w:rPr>
          <w:sz w:val="28"/>
          <w:szCs w:val="28"/>
        </w:rPr>
        <w:t xml:space="preserve"> главы администрации</w:t>
      </w:r>
      <w:r w:rsidR="005978DC">
        <w:rPr>
          <w:sz w:val="28"/>
          <w:szCs w:val="28"/>
        </w:rPr>
        <w:t>,</w:t>
      </w:r>
      <w:r>
        <w:rPr>
          <w:sz w:val="28"/>
          <w:szCs w:val="28"/>
        </w:rPr>
        <w:t xml:space="preserve"> все отделы администрации, особенно строительный и </w:t>
      </w:r>
      <w:proofErr w:type="spellStart"/>
      <w:proofErr w:type="gram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>,  коммунальные</w:t>
      </w:r>
      <w:proofErr w:type="gramEnd"/>
      <w:r>
        <w:rPr>
          <w:sz w:val="28"/>
          <w:szCs w:val="28"/>
        </w:rPr>
        <w:t xml:space="preserve"> службы района, депутатов Сельской Думы,  всех активных жителей нашего поселения.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Верю, что общими усилиями, совместной и слаженной работой, постав</w:t>
      </w:r>
      <w:r w:rsidR="005978DC">
        <w:rPr>
          <w:sz w:val="28"/>
          <w:szCs w:val="28"/>
        </w:rPr>
        <w:t>ленные перед нами задачи на 2018</w:t>
      </w:r>
      <w:r>
        <w:rPr>
          <w:sz w:val="28"/>
          <w:szCs w:val="28"/>
        </w:rPr>
        <w:t xml:space="preserve"> год будут выполнены.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F723F" w:rsidRDefault="00CF723F"/>
    <w:sectPr w:rsidR="00C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1"/>
    <w:rsid w:val="00011C57"/>
    <w:rsid w:val="0012447F"/>
    <w:rsid w:val="001815B5"/>
    <w:rsid w:val="00235493"/>
    <w:rsid w:val="00280D5E"/>
    <w:rsid w:val="00290FD6"/>
    <w:rsid w:val="0033321D"/>
    <w:rsid w:val="00366FF4"/>
    <w:rsid w:val="003959C1"/>
    <w:rsid w:val="00462C6A"/>
    <w:rsid w:val="004700E4"/>
    <w:rsid w:val="0048153C"/>
    <w:rsid w:val="00526714"/>
    <w:rsid w:val="005978DC"/>
    <w:rsid w:val="006C11FF"/>
    <w:rsid w:val="007465BF"/>
    <w:rsid w:val="00755A57"/>
    <w:rsid w:val="008372DC"/>
    <w:rsid w:val="00994AAA"/>
    <w:rsid w:val="009A71F8"/>
    <w:rsid w:val="009F43BD"/>
    <w:rsid w:val="00A72E9B"/>
    <w:rsid w:val="00B03275"/>
    <w:rsid w:val="00B32839"/>
    <w:rsid w:val="00BA2191"/>
    <w:rsid w:val="00C81F17"/>
    <w:rsid w:val="00CF723F"/>
    <w:rsid w:val="00D61B23"/>
    <w:rsid w:val="00E93151"/>
    <w:rsid w:val="00EB4AD1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E79E"/>
  <w15:chartTrackingRefBased/>
  <w15:docId w15:val="{8286C3A5-6ACA-4383-89A7-4D8355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2018-01-12T11:35:00Z</cp:lastPrinted>
  <dcterms:created xsi:type="dcterms:W3CDTF">2018-01-10T06:42:00Z</dcterms:created>
  <dcterms:modified xsi:type="dcterms:W3CDTF">2018-04-19T06:49:00Z</dcterms:modified>
</cp:coreProperties>
</file>